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D4" w:rsidRPr="006F32B9" w:rsidRDefault="00EA4CD4" w:rsidP="00EA4CD4">
      <w:pPr>
        <w:pStyle w:val="explanation"/>
        <w:shd w:val="clear" w:color="auto" w:fill="FFFFFF"/>
        <w:spacing w:before="204" w:beforeAutospacing="0" w:after="204" w:afterAutospacing="0" w:line="336" w:lineRule="atLeast"/>
        <w:rPr>
          <w:rFonts w:ascii="Georgia" w:hAnsi="Georgia"/>
          <w:b/>
          <w:color w:val="000000" w:themeColor="text1"/>
          <w:sz w:val="28"/>
          <w:szCs w:val="28"/>
        </w:rPr>
      </w:pPr>
      <w:bookmarkStart w:id="0" w:name="_GoBack"/>
      <w:r w:rsidRPr="006F32B9">
        <w:rPr>
          <w:rFonts w:ascii="Georgia" w:hAnsi="Georgia"/>
          <w:b/>
          <w:color w:val="000000" w:themeColor="text1"/>
          <w:sz w:val="28"/>
          <w:szCs w:val="28"/>
        </w:rPr>
        <w:t>Passion de notre Seigneur Jésus Christ</w:t>
      </w:r>
    </w:p>
    <w:bookmarkEnd w:id="0"/>
    <w:p w:rsidR="00EA4CD4" w:rsidRDefault="00EA4CD4" w:rsidP="00EA4CD4">
      <w:pPr>
        <w:pStyle w:val="NormalWeb"/>
        <w:shd w:val="clear" w:color="auto" w:fill="FFFFFF"/>
        <w:spacing w:before="204" w:beforeAutospacing="0" w:after="204" w:afterAutospacing="0" w:line="336" w:lineRule="atLeast"/>
        <w:rPr>
          <w:rFonts w:ascii="Georgia" w:hAnsi="Georgia"/>
          <w:color w:val="332E28"/>
          <w:sz w:val="28"/>
          <w:szCs w:val="28"/>
        </w:rPr>
      </w:pPr>
      <w:r>
        <w:rPr>
          <w:rFonts w:ascii="Georgia" w:hAnsi="Georgia"/>
          <w:color w:val="332E28"/>
          <w:sz w:val="28"/>
          <w:szCs w:val="28"/>
        </w:rPr>
        <w:t>La Passion de notre Seigneur Jésus Christ selon saint Jean</w:t>
      </w:r>
      <w:r>
        <w:rPr>
          <w:rFonts w:ascii="Georgia" w:hAnsi="Georgia"/>
          <w:color w:val="332E28"/>
          <w:sz w:val="28"/>
          <w:szCs w:val="28"/>
        </w:rPr>
        <w:br/>
        <w:t xml:space="preserve">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Qui cherchez-vous ? » L. Ils lui répondirent : F. « Jésus le Nazaréen. » L. Il leur 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C’est moi, je le suis. » L. Judas, qui le livrait, se tenait avec eux. Quand Jésus leur répondit : « C’est moi, je le suis », ils </w:t>
      </w:r>
      <w:r>
        <w:rPr>
          <w:rFonts w:ascii="Georgia" w:hAnsi="Georgia"/>
          <w:color w:val="332E28"/>
          <w:sz w:val="28"/>
          <w:szCs w:val="28"/>
        </w:rPr>
        <w:t xml:space="preserve">reculèrent, et ils tombèrent à terre. Il leur demanda de nouveau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Qui cherchez-vous ? » L. Ils dirent : F. « Jésus le Nazaréen. » L. Jésus répondit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Je vous l’ai dit : c’est moi, je le suis. Si c’est bien moi que vous cherchez, ceux-là, laissez-l</w:t>
      </w:r>
      <w:r>
        <w:rPr>
          <w:rFonts w:ascii="Georgia" w:hAnsi="Georgia"/>
          <w:color w:val="332E28"/>
          <w:sz w:val="28"/>
          <w:szCs w:val="28"/>
        </w:rPr>
        <w:t xml:space="preserve">es partir. » L. Ainsi s’accomplissait la parole qu’il avait dite : « Je n’ai perdu aucun de ceux que tu m’as donnés. » Or Simon-Pierre avait une épée ; il la tira, frappa le serviteur du grand prêtre et lui coupa l’oreille droite. Le nom de ce serviteur était </w:t>
      </w:r>
      <w:proofErr w:type="spellStart"/>
      <w:r>
        <w:rPr>
          <w:rFonts w:ascii="Georgia" w:hAnsi="Georgia"/>
          <w:color w:val="332E28"/>
          <w:sz w:val="28"/>
          <w:szCs w:val="28"/>
        </w:rPr>
        <w:t>Malcus</w:t>
      </w:r>
      <w:proofErr w:type="spellEnd"/>
      <w:r>
        <w:rPr>
          <w:rFonts w:ascii="Georgia" w:hAnsi="Georgia"/>
          <w:color w:val="332E28"/>
          <w:sz w:val="28"/>
          <w:szCs w:val="28"/>
        </w:rPr>
        <w:t xml:space="preserve">. Jésus dit à Pierre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Remets ton épée au fourreau. La coupe que m’a donnée le Père, vais-je refuser de la boire ? » L. Alors la troupe, le commandant et les gardes juifs se saisirent de Jésus et le ligotèrent. Ils l’emmenèrent d’abord chez </w:t>
      </w:r>
      <w:proofErr w:type="spellStart"/>
      <w:r>
        <w:rPr>
          <w:rFonts w:ascii="Georgia" w:hAnsi="Georgia" w:cs="Georgia"/>
          <w:color w:val="332E28"/>
          <w:sz w:val="28"/>
          <w:szCs w:val="28"/>
        </w:rPr>
        <w:t>H</w:t>
      </w:r>
      <w:r>
        <w:rPr>
          <w:rFonts w:ascii="Georgia" w:hAnsi="Georgia"/>
          <w:color w:val="332E28"/>
          <w:sz w:val="28"/>
          <w:szCs w:val="28"/>
        </w:rPr>
        <w:t>anne</w:t>
      </w:r>
      <w:proofErr w:type="spellEnd"/>
      <w:r>
        <w:rPr>
          <w:rFonts w:ascii="Georgia" w:hAnsi="Georgia"/>
          <w:color w:val="332E28"/>
          <w:sz w:val="28"/>
          <w:szCs w:val="28"/>
        </w:rPr>
        <w:t>, beau-père de Caïphe, qui était grand prêtre cette année-là. Caïphe était celui qui avait donné aux Juifs ce conseil : « Il vaut mieux qu’un seul homme meure pour le peuple. »</w:t>
      </w:r>
      <w:r>
        <w:rPr>
          <w:rFonts w:ascii="Georgia" w:hAnsi="Georgia"/>
          <w:color w:val="332E28"/>
          <w:sz w:val="28"/>
          <w:szCs w:val="28"/>
        </w:rPr>
        <w:br/>
        <w:t xml:space="preserve">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Moi, j’ai parlé au monde ouvertement. J’ai toujours enseigné à la s</w:t>
      </w:r>
      <w:r>
        <w:rPr>
          <w:rFonts w:ascii="Georgia" w:hAnsi="Georgia"/>
          <w:color w:val="332E28"/>
          <w:sz w:val="28"/>
          <w:szCs w:val="28"/>
        </w:rPr>
        <w:t>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w:t>
      </w:r>
      <w:proofErr w:type="gramStart"/>
      <w:r>
        <w:rPr>
          <w:rFonts w:ascii="Georgia" w:hAnsi="Georgia"/>
          <w:color w:val="332E28"/>
          <w:sz w:val="28"/>
          <w:szCs w:val="28"/>
        </w:rPr>
        <w:t xml:space="preserve">  </w:t>
      </w:r>
      <w:r>
        <w:rPr>
          <w:rFonts w:ascii="MS Mincho" w:eastAsia="MS Mincho" w:hAnsi="MS Mincho" w:cs="MS Mincho" w:hint="eastAsia"/>
          <w:color w:val="332E28"/>
          <w:sz w:val="28"/>
          <w:szCs w:val="28"/>
        </w:rPr>
        <w:t>✠</w:t>
      </w:r>
      <w:proofErr w:type="gramEnd"/>
      <w:r>
        <w:rPr>
          <w:rFonts w:ascii="Georgia" w:hAnsi="Georgia" w:cs="Georgia"/>
          <w:color w:val="332E28"/>
          <w:sz w:val="28"/>
          <w:szCs w:val="28"/>
        </w:rPr>
        <w:t xml:space="preserve"> « Si j’ai mal parlé, montre ce que j’ai dit de mal. Mais si j’ai bien parlé, pourquoi me frappes-tu ? » L. </w:t>
      </w:r>
      <w:proofErr w:type="spellStart"/>
      <w:r>
        <w:rPr>
          <w:rFonts w:ascii="Georgia" w:hAnsi="Georgia" w:cs="Georgia"/>
          <w:color w:val="332E28"/>
          <w:sz w:val="28"/>
          <w:szCs w:val="28"/>
        </w:rPr>
        <w:t>Hanne</w:t>
      </w:r>
      <w:proofErr w:type="spellEnd"/>
      <w:r>
        <w:rPr>
          <w:rFonts w:ascii="Georgia" w:hAnsi="Georgia" w:cs="Georgia"/>
          <w:color w:val="332E28"/>
          <w:sz w:val="28"/>
          <w:szCs w:val="28"/>
        </w:rPr>
        <w:t xml:space="preserve"> </w:t>
      </w:r>
      <w:r>
        <w:rPr>
          <w:rFonts w:ascii="Georgia" w:hAnsi="Georgia" w:cs="Georgia"/>
          <w:color w:val="332E28"/>
          <w:sz w:val="28"/>
          <w:szCs w:val="28"/>
        </w:rPr>
        <w:lastRenderedPageBreak/>
        <w:t>l’envoya, tou</w:t>
      </w:r>
      <w:r>
        <w:rPr>
          <w:rFonts w:ascii="Georgia" w:hAnsi="Georgia"/>
          <w:color w:val="332E28"/>
          <w:sz w:val="28"/>
          <w:szCs w:val="28"/>
        </w:rPr>
        <w:t>jours ligoté, au grand prêtre Caïphe.</w:t>
      </w:r>
      <w:r>
        <w:rPr>
          <w:rFonts w:ascii="Georgia" w:hAnsi="Georgia"/>
          <w:color w:val="332E28"/>
          <w:sz w:val="28"/>
          <w:szCs w:val="28"/>
        </w:rPr>
        <w:br/>
        <w:t>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w:t>
      </w:r>
      <w:r>
        <w:rPr>
          <w:rFonts w:ascii="Georgia" w:hAnsi="Georgia"/>
          <w:color w:val="332E28"/>
          <w:sz w:val="28"/>
          <w:szCs w:val="28"/>
        </w:rPr>
        <w:br/>
        <w:t xml:space="preserve">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Dis-tu cela de toi-même, Ou bien d’au</w:t>
      </w:r>
      <w:r>
        <w:rPr>
          <w:rFonts w:ascii="Georgia" w:hAnsi="Georgia"/>
          <w:color w:val="332E28"/>
          <w:sz w:val="28"/>
          <w:szCs w:val="28"/>
        </w:rPr>
        <w:t xml:space="preserve">tres te l’ont dit à mon sujet ? » L. Pilate répondit : A. « Est-ce que je suis juif, moi ? Ta nation et les grands prêtres t’ont livré à moi : qu’as-tu donc fait ? » L. Jésus déclara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Ma royauté n’est pas de ce monde ; si ma royauté était de ce monde,</w:t>
      </w:r>
      <w:r>
        <w:rPr>
          <w:rFonts w:ascii="Georgia" w:hAnsi="Georgia"/>
          <w:color w:val="332E28"/>
          <w:sz w:val="28"/>
          <w:szCs w:val="28"/>
        </w:rPr>
        <w:t xml:space="preserve"> j’aurais des gardes qui se seraient battus pour que je ne sois pas livré aux Juifs. En fait, ma royauté n’est pas d’ici. » L. Pilate lui dit : A. « Alors, tu es roi ? » L. Jésus répondit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C’est toi-même qui dis que je suis roi. Moi, je suis né, je su</w:t>
      </w:r>
      <w:r>
        <w:rPr>
          <w:rFonts w:ascii="Georgia" w:hAnsi="Georgia"/>
          <w:color w:val="332E28"/>
          <w:sz w:val="28"/>
          <w:szCs w:val="28"/>
        </w:rPr>
        <w:t>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w:t>
      </w:r>
      <w:r>
        <w:rPr>
          <w:rFonts w:ascii="Georgia" w:hAnsi="Georgia"/>
          <w:color w:val="332E28"/>
          <w:sz w:val="28"/>
          <w:szCs w:val="28"/>
        </w:rPr>
        <w:br/>
        <w:t>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w:t>
      </w:r>
      <w:r>
        <w:rPr>
          <w:rFonts w:ascii="Georgia" w:hAnsi="Georgia"/>
          <w:color w:val="332E28"/>
          <w:sz w:val="28"/>
          <w:szCs w:val="28"/>
        </w:rPr>
        <w:br/>
        <w:t xml:space="preserve">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 Crucifie-le ! » L. Pilate leur dit : A. « Prenez-le vous-mêmes, et crucifiez-le ; moi, je ne trouve en lui aucun motif de condamnation. » L. Ils lui répondirent : F. « Nous avons une Loi, et suivant la Loi il doit mourir, parce qu’il s’est fait Fils de Dieu. » L. </w:t>
      </w:r>
      <w:r>
        <w:rPr>
          <w:rFonts w:ascii="Georgia" w:hAnsi="Georgia"/>
          <w:color w:val="332E28"/>
          <w:sz w:val="28"/>
          <w:szCs w:val="28"/>
        </w:rPr>
        <w:lastRenderedPageBreak/>
        <w:t xml:space="preserve">Quand Pilate entendit ces paroles, il redoubla de crainte. Il rentra dans le Prétoire, et dit à Jésus : A. « D’où es-tu ? » L. Jésus ne lui fit aucune réponse. Pilate lui dit alors : A. « Tu refuses de me parler, à moi ? Ne sais-tu pas que j’ai pouvoir de te relâcher, et pouvoir de te crucifier ? » L. Jésus répondit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Tu n’aurais aucun pouvoir sur moi si tu ne l’avais reçu d’en haut ; c’est pourquoi celui qui m’a livré à toi porte un péché plus grand. » L. Dès lors, Pilate cherchait à le relâcher ; mais des Juifs se mirent à crier : F. « Si</w:t>
      </w:r>
      <w:r>
        <w:rPr>
          <w:rFonts w:ascii="Georgia" w:hAnsi="Georgia"/>
          <w:color w:val="332E28"/>
          <w:sz w:val="28"/>
          <w:szCs w:val="28"/>
        </w:rPr>
        <w:t xml:space="preserve"> tu le relâches, tu n’es pas un ami de l’empereur. Quiconque se fait roi s’oppose à l’empereur. » L. En entendant ces paroles, Pilate amena Jésus au-dehors ; il le fit asseoir sur une estrade au lieu dit le Dallage – en hébreu : </w:t>
      </w:r>
      <w:proofErr w:type="spellStart"/>
      <w:r>
        <w:rPr>
          <w:rFonts w:ascii="Georgia" w:hAnsi="Georgia"/>
          <w:color w:val="332E28"/>
          <w:sz w:val="28"/>
          <w:szCs w:val="28"/>
        </w:rPr>
        <w:t>Gabbatha</w:t>
      </w:r>
      <w:proofErr w:type="spellEnd"/>
      <w:r>
        <w:rPr>
          <w:rFonts w:ascii="Georgia" w:hAnsi="Georgia"/>
          <w:color w:val="332E28"/>
          <w:sz w:val="28"/>
          <w:szCs w:val="28"/>
        </w:rPr>
        <w:t>.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w:t>
      </w:r>
      <w:r>
        <w:rPr>
          <w:rFonts w:ascii="Georgia" w:hAnsi="Georgia"/>
          <w:color w:val="332E28"/>
          <w:sz w:val="28"/>
          <w:szCs w:val="28"/>
        </w:rPr>
        <w:br/>
        <w:t>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w:t>
      </w:r>
      <w:r>
        <w:rPr>
          <w:rFonts w:ascii="Georgia" w:hAnsi="Georgia"/>
          <w:color w:val="332E28"/>
          <w:sz w:val="28"/>
          <w:szCs w:val="28"/>
        </w:rPr>
        <w:br/>
        <w:t>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w:t>
      </w:r>
      <w:r>
        <w:rPr>
          <w:rFonts w:ascii="Georgia" w:hAnsi="Georgia"/>
          <w:color w:val="332E28"/>
          <w:sz w:val="28"/>
          <w:szCs w:val="28"/>
        </w:rPr>
        <w:br/>
        <w:t xml:space="preserve">Or, près de la croix de Jésus se tenaient sa mère et la sœur de sa mère, Marie, femme de </w:t>
      </w:r>
      <w:proofErr w:type="spellStart"/>
      <w:r>
        <w:rPr>
          <w:rFonts w:ascii="Georgia" w:hAnsi="Georgia"/>
          <w:color w:val="332E28"/>
          <w:sz w:val="28"/>
          <w:szCs w:val="28"/>
        </w:rPr>
        <w:t>Cléophas</w:t>
      </w:r>
      <w:proofErr w:type="spellEnd"/>
      <w:r>
        <w:rPr>
          <w:rFonts w:ascii="Georgia" w:hAnsi="Georgia"/>
          <w:color w:val="332E28"/>
          <w:sz w:val="28"/>
          <w:szCs w:val="28"/>
        </w:rPr>
        <w:t xml:space="preserve">, et Marie Madeleine. Jésus, voyant sa mère, et près d’elle le disciple qu’il aimait, dit à sa mère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Femme, voici ton fils. » L. Puis il dit au disciple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Voici ta mère. » L. Et à partir de cette heure-là, le disciple la prit chez lui. Après cela, sachant que tout, désormais, était achevé pour que l’Écriture s’accomplisse jusqu’au bout, Jésus </w:t>
      </w:r>
      <w:r>
        <w:rPr>
          <w:rFonts w:ascii="Georgia" w:hAnsi="Georgia"/>
          <w:color w:val="332E28"/>
          <w:sz w:val="28"/>
          <w:szCs w:val="28"/>
        </w:rPr>
        <w:t xml:space="preserve">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J’ai soif. » L. Il y avait là un récipient plein d’une boisson vinaigrée. On fixa donc une éponge remplie de ce vinaigre à une branche d’hysope, et on l’approcha de sa bouche. Quand il eut pris le vinaigre, Jésus dit : </w:t>
      </w:r>
      <w:r>
        <w:rPr>
          <w:rFonts w:ascii="MS Mincho" w:eastAsia="MS Mincho" w:hAnsi="MS Mincho" w:cs="MS Mincho" w:hint="eastAsia"/>
          <w:color w:val="332E28"/>
          <w:sz w:val="28"/>
          <w:szCs w:val="28"/>
        </w:rPr>
        <w:t>✠</w:t>
      </w:r>
      <w:r>
        <w:rPr>
          <w:rFonts w:ascii="Georgia" w:hAnsi="Georgia" w:cs="Georgia"/>
          <w:color w:val="332E28"/>
          <w:sz w:val="28"/>
          <w:szCs w:val="28"/>
        </w:rPr>
        <w:t xml:space="preserve"> « Tout est accompli. » L.</w:t>
      </w:r>
      <w:r>
        <w:rPr>
          <w:rFonts w:ascii="Georgia" w:hAnsi="Georgia"/>
          <w:color w:val="332E28"/>
          <w:sz w:val="28"/>
          <w:szCs w:val="28"/>
        </w:rPr>
        <w:t xml:space="preserve"> Puis, inclinant la tête, il remit l’esprit.</w:t>
      </w:r>
      <w:r>
        <w:rPr>
          <w:rFonts w:ascii="Georgia" w:hAnsi="Georgia"/>
          <w:color w:val="332E28"/>
          <w:sz w:val="28"/>
          <w:szCs w:val="28"/>
        </w:rPr>
        <w:br/>
        <w:t>(Ici on fléchit le genou, et on s’arrête un instant.)</w:t>
      </w:r>
      <w:r>
        <w:rPr>
          <w:rFonts w:ascii="Georgia" w:hAnsi="Georgia"/>
          <w:color w:val="332E28"/>
          <w:sz w:val="28"/>
          <w:szCs w:val="28"/>
        </w:rPr>
        <w:br/>
      </w:r>
      <w:r>
        <w:rPr>
          <w:rFonts w:ascii="Georgia" w:hAnsi="Georgia"/>
          <w:color w:val="332E28"/>
          <w:sz w:val="28"/>
          <w:szCs w:val="28"/>
        </w:rPr>
        <w:lastRenderedPageBreak/>
        <w:t>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w:t>
      </w:r>
      <w:r>
        <w:rPr>
          <w:rFonts w:ascii="Georgia" w:hAnsi="Georgia"/>
          <w:color w:val="332E28"/>
          <w:sz w:val="28"/>
          <w:szCs w:val="28"/>
        </w:rPr>
        <w:br/>
        <w:t>Après cela, Joseph d’</w:t>
      </w:r>
      <w:proofErr w:type="spellStart"/>
      <w:r>
        <w:rPr>
          <w:rFonts w:ascii="Georgia" w:hAnsi="Georgia"/>
          <w:color w:val="332E28"/>
          <w:sz w:val="28"/>
          <w:szCs w:val="28"/>
        </w:rPr>
        <w:t>Arimathie</w:t>
      </w:r>
      <w:proofErr w:type="spellEnd"/>
      <w:r>
        <w:rPr>
          <w:rFonts w:ascii="Georgia" w:hAnsi="Georgia"/>
          <w:color w:val="332E28"/>
          <w:sz w:val="28"/>
          <w:szCs w:val="28"/>
        </w:rPr>
        <w:t>,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w:t>
      </w:r>
    </w:p>
    <w:p w:rsidR="00981251" w:rsidRDefault="006F32B9"/>
    <w:p w:rsidR="00EA4CD4" w:rsidRDefault="00EA4CD4"/>
    <w:p w:rsidR="00EA4CD4" w:rsidRDefault="00EA4CD4">
      <w:r w:rsidRPr="00EA4CD4">
        <w:t>https://www.prionseneglise.fr/textes-du-jour/evangile/2019-04-19</w:t>
      </w:r>
    </w:p>
    <w:sectPr w:rsidR="00EA4CD4" w:rsidSect="00EA4CD4">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D4"/>
    <w:rsid w:val="006F32B9"/>
    <w:rsid w:val="008A46A0"/>
    <w:rsid w:val="00BE5E3C"/>
    <w:rsid w:val="00C060C1"/>
    <w:rsid w:val="00EA4C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D6E24-E4B6-4A45-9756-3DCCF0BD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planation">
    <w:name w:val="explanation"/>
    <w:basedOn w:val="Normal"/>
    <w:rsid w:val="00EA4CD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EA4CD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9663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Mireille POULAIN</cp:lastModifiedBy>
  <cp:revision>2</cp:revision>
  <dcterms:created xsi:type="dcterms:W3CDTF">2020-04-08T08:54:00Z</dcterms:created>
  <dcterms:modified xsi:type="dcterms:W3CDTF">2020-04-08T08:54:00Z</dcterms:modified>
</cp:coreProperties>
</file>