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29" w:rsidRDefault="00DF263F">
      <w:pPr>
        <w:pStyle w:val="Standard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</w:t>
      </w:r>
      <w:r>
        <w:rPr>
          <w:b/>
          <w:bCs/>
          <w:i/>
          <w:iCs/>
          <w:sz w:val="36"/>
          <w:szCs w:val="36"/>
          <w:u w:val="single"/>
        </w:rPr>
        <w:t>Homélie de Jeudi Saint 2020</w:t>
      </w:r>
    </w:p>
    <w:p w:rsidR="000D4FCA" w:rsidRDefault="00DF263F">
      <w:pPr>
        <w:pStyle w:val="Standard"/>
        <w:tabs>
          <w:tab w:val="left" w:pos="2472"/>
          <w:tab w:val="left" w:pos="3840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Frères et Soeurs en Jésus Christ.</w:t>
      </w:r>
    </w:p>
    <w:p w:rsidR="00D07D29" w:rsidRDefault="00DF263F">
      <w:pPr>
        <w:pStyle w:val="Standard"/>
        <w:tabs>
          <w:tab w:val="left" w:pos="2472"/>
          <w:tab w:val="left" w:pos="3840"/>
        </w:tabs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Nous aurions tous souhaité pouvoir participer physiquement ce </w:t>
      </w:r>
      <w:r w:rsidR="000D4FCA">
        <w:rPr>
          <w:b/>
          <w:bCs/>
          <w:i/>
          <w:iCs/>
          <w:sz w:val="36"/>
          <w:szCs w:val="36"/>
        </w:rPr>
        <w:t>soir à l'0ffice du Jeudi  Saint</w:t>
      </w:r>
      <w:r>
        <w:rPr>
          <w:b/>
          <w:bCs/>
          <w:i/>
          <w:iCs/>
          <w:sz w:val="36"/>
          <w:szCs w:val="36"/>
        </w:rPr>
        <w:t>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C'</w:t>
      </w:r>
      <w:r>
        <w:rPr>
          <w:b/>
          <w:bCs/>
          <w:i/>
          <w:iCs/>
          <w:sz w:val="36"/>
          <w:szCs w:val="36"/>
        </w:rPr>
        <w:t>est qu'un virus minuscule et invisible oblige les humains que nous sommes à nous confiner dans l'angoisse.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Et cette crise sanitaire nous fait prendre conscience que nous sommes des êtres faibles et fragiles.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croyions que nous étions tout-puissants et no</w:t>
      </w:r>
      <w:r>
        <w:rPr>
          <w:b/>
          <w:bCs/>
          <w:i/>
          <w:iCs/>
          <w:sz w:val="36"/>
          <w:szCs w:val="36"/>
        </w:rPr>
        <w:t>us avons conçu une mondialisation où l'argent trône comme un dieu</w:t>
      </w:r>
      <w:r>
        <w:rPr>
          <w:b/>
          <w:bCs/>
          <w:i/>
          <w:iCs/>
          <w:sz w:val="36"/>
          <w:szCs w:val="36"/>
        </w:rPr>
        <w:t>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tout en oubliant nos valeurs spirituelles et séculaires,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un peu à l'image de la tour de Babel.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Je crois que rien ne nous arrive  par hasard sur notre route qui mène à Dieu.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Malgré tous les prob</w:t>
      </w:r>
      <w:r>
        <w:rPr>
          <w:b/>
          <w:bCs/>
          <w:i/>
          <w:iCs/>
          <w:sz w:val="36"/>
          <w:szCs w:val="36"/>
        </w:rPr>
        <w:t>lèmes,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les souffrances et les angoisses que cette crise provoque,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elle pourrait peut-être être une grâce pour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que nous contruisions un autre monde,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un monde tel  que Dieu le veut.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Ce soir,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Jésus nous invite à construire un monde basé sur cette valeur par excelle</w:t>
      </w:r>
      <w:r>
        <w:rPr>
          <w:b/>
          <w:bCs/>
          <w:i/>
          <w:iCs/>
          <w:sz w:val="36"/>
          <w:szCs w:val="36"/>
        </w:rPr>
        <w:t>nce  qu'est l'amour  et le service des autres.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Ce sont l'Apôtre St Paul et l'évangéliste St Jean qui nous accompagnent ce soir pour nous aider à revisiter la dernière Cène où Jésus a pris son dernier repas au cours duquel il a lavé les pieds de ses discip</w:t>
      </w:r>
      <w:r>
        <w:rPr>
          <w:b/>
          <w:bCs/>
          <w:i/>
          <w:iCs/>
          <w:sz w:val="36"/>
          <w:szCs w:val="36"/>
        </w:rPr>
        <w:t>les et où il a institué l'eucharistie.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Il se fait cependant que,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contrairement aux autres évangélistes,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St Jean ne mentionne pas le récit de l'institution de l'eucharistie, mais,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surprise,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il raconte à la place le lavement des pieds.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Son intention est évidente</w:t>
      </w:r>
      <w:r>
        <w:rPr>
          <w:b/>
          <w:bCs/>
          <w:i/>
          <w:iCs/>
          <w:sz w:val="36"/>
          <w:szCs w:val="36"/>
        </w:rPr>
        <w:t> : pour lui,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 lavement des pieds et l'eucharistie enveloppent un seul et même mystère.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C'est ainsi,</w:t>
      </w: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qu'au soir du Jeudi Saint avant la Pâque juive,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pendant le repas,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Jésus se lève de table pour laver les pieds de ses disciples et St Jean introduit ce geste </w:t>
      </w:r>
      <w:r>
        <w:rPr>
          <w:b/>
          <w:bCs/>
          <w:i/>
          <w:iCs/>
          <w:sz w:val="36"/>
          <w:szCs w:val="36"/>
        </w:rPr>
        <w:t>en disant : »Avant la fête de la Pâque...,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Jésus,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ayant aimé les siens qui étaient dans le monde,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les aima jusqu'au bout ».Et de fait,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cet amour va se réaliser d'abord par un geste boul</w:t>
      </w:r>
      <w:r w:rsidR="000D4FCA">
        <w:rPr>
          <w:b/>
          <w:bCs/>
          <w:i/>
          <w:iCs/>
          <w:sz w:val="36"/>
          <w:szCs w:val="36"/>
        </w:rPr>
        <w:t>e</w:t>
      </w:r>
      <w:r>
        <w:rPr>
          <w:b/>
          <w:bCs/>
          <w:i/>
          <w:iCs/>
          <w:sz w:val="36"/>
          <w:szCs w:val="36"/>
        </w:rPr>
        <w:t>versant pour ses disciples : il va leur laver les pieds.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</w:pPr>
      <w:r>
        <w:rPr>
          <w:b/>
          <w:bCs/>
          <w:i/>
          <w:iCs/>
          <w:sz w:val="36"/>
          <w:szCs w:val="36"/>
        </w:rPr>
        <w:t>Il faut savoir qu</w:t>
      </w:r>
      <w:r>
        <w:rPr>
          <w:b/>
          <w:bCs/>
          <w:i/>
          <w:iCs/>
          <w:sz w:val="36"/>
          <w:szCs w:val="36"/>
        </w:rPr>
        <w:t>'à l'époque la majeure partie de la</w:t>
      </w:r>
      <w:r w:rsidR="000D4FCA">
        <w:rPr>
          <w:b/>
          <w:bCs/>
          <w:i/>
          <w:iCs/>
          <w:sz w:val="36"/>
          <w:szCs w:val="36"/>
        </w:rPr>
        <w:t xml:space="preserve"> population se déplaçait à pied</w:t>
      </w:r>
      <w:r>
        <w:rPr>
          <w:b/>
          <w:bCs/>
          <w:i/>
          <w:iCs/>
          <w:sz w:val="36"/>
          <w:szCs w:val="36"/>
        </w:rPr>
        <w:t>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chaussée de simples sandales sur des routes poussiéreuses.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Arrivé à destination,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 voyageur attendait de son hôte,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dans une  société plus aisée,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un rafraîchissement de ses pieds.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C'était un ge</w:t>
      </w:r>
      <w:r>
        <w:rPr>
          <w:b/>
          <w:bCs/>
          <w:i/>
          <w:iCs/>
          <w:sz w:val="36"/>
          <w:szCs w:val="36"/>
        </w:rPr>
        <w:t>ste d'hospitalité.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 signaler que cette tâche humiliante revenait à un esclave non-juif,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 moins considéré. C'est ce qui explique la réaction violente de Pierre : voilà que son Seigneur et Maître renverse les rôles et opère un changement complet</w:t>
      </w:r>
      <w:r>
        <w:t>'</w:t>
      </w:r>
      <w:r>
        <w:rPr>
          <w:b/>
          <w:bCs/>
          <w:i/>
          <w:iCs/>
          <w:sz w:val="36"/>
          <w:szCs w:val="36"/>
        </w:rPr>
        <w:t>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De fait ,s</w:t>
      </w:r>
      <w:r>
        <w:rPr>
          <w:b/>
          <w:bCs/>
          <w:i/>
          <w:iCs/>
          <w:sz w:val="36"/>
          <w:szCs w:val="36"/>
        </w:rPr>
        <w:t>es disciples n'ont pas compris que,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par ce geste,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Jésus mettait l'accent,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non pas sur l'hospitalité, mais sur le service et la disponibilité.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Pourtant,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tout au long du chemin qu'il avait parcouru avec ses disciples,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Jésus l'avait bien souvent dit : « Celui qui v</w:t>
      </w:r>
      <w:r>
        <w:rPr>
          <w:b/>
          <w:bCs/>
          <w:i/>
          <w:iCs/>
          <w:sz w:val="36"/>
          <w:szCs w:val="36"/>
        </w:rPr>
        <w:t>eut être le premier,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qu'il soit le dernier » , mais le message n'était pas passé.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Même pendant la dernière Cène,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selon St Luc,</w:t>
      </w:r>
      <w:r w:rsidR="000D4FC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les apôtres discutaient encore entre eux pour savoir lequel d'entre eux était le plus grand.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Pour nous aussi,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 lavement des pieds d</w:t>
      </w:r>
      <w:r>
        <w:rPr>
          <w:b/>
          <w:bCs/>
          <w:i/>
          <w:iCs/>
          <w:sz w:val="36"/>
          <w:szCs w:val="36"/>
        </w:rPr>
        <w:t>emeure un signe bouleversant de l'humilité de Dieu.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Et ce signe bouscule les idées toutes faites que nous continuons parfois à nous faire de Dieu,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même nous chrétiens.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Souvent,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nous sentons tout petits devant la toute-puissance de Dieu.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Eh bien non ! Jésus</w:t>
      </w:r>
      <w:r>
        <w:rPr>
          <w:b/>
          <w:bCs/>
          <w:i/>
          <w:iCs/>
          <w:sz w:val="36"/>
          <w:szCs w:val="36"/>
        </w:rPr>
        <w:t xml:space="preserve"> a choisi de se mettre à genoux à nos pieds.</w:t>
      </w:r>
      <w:r w:rsidR="001A072A">
        <w:rPr>
          <w:b/>
          <w:bCs/>
          <w:i/>
          <w:iCs/>
          <w:sz w:val="36"/>
          <w:szCs w:val="36"/>
        </w:rPr>
        <w:t xml:space="preserve">  </w:t>
      </w:r>
      <w:r>
        <w:rPr>
          <w:b/>
          <w:bCs/>
          <w:i/>
          <w:iCs/>
          <w:sz w:val="36"/>
          <w:szCs w:val="36"/>
        </w:rPr>
        <w:t>En Jésus,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Dieu vient s'agenouiller devant l'être humain et se met à son service.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Quel renversement de perspective!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Jésus révèle alors le véritable sens de l'autorité qui est la sienne : « Vous m'appelez Maître et Se</w:t>
      </w:r>
      <w:r>
        <w:rPr>
          <w:b/>
          <w:bCs/>
          <w:i/>
          <w:iCs/>
          <w:sz w:val="36"/>
          <w:szCs w:val="36"/>
        </w:rPr>
        <w:t>igneur et vous avez raison ».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En se mettant aux pieds de ses disciples,</w:t>
      </w:r>
      <w:r w:rsidR="001A072A">
        <w:rPr>
          <w:b/>
          <w:bCs/>
          <w:i/>
          <w:iCs/>
          <w:sz w:val="36"/>
          <w:szCs w:val="36"/>
        </w:rPr>
        <w:t xml:space="preserve"> Jésus dévoile que la seigneu</w:t>
      </w:r>
      <w:r>
        <w:rPr>
          <w:b/>
          <w:bCs/>
          <w:i/>
          <w:iCs/>
          <w:sz w:val="36"/>
          <w:szCs w:val="36"/>
        </w:rPr>
        <w:t>rie du Christ consiste à faire grandir l'homme. »Aimer »,c'est faire grandir l'autre,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c'est lui révéler</w:t>
      </w:r>
      <w:r w:rsidR="001A072A">
        <w:rPr>
          <w:b/>
          <w:bCs/>
          <w:i/>
          <w:iCs/>
          <w:sz w:val="36"/>
          <w:szCs w:val="36"/>
        </w:rPr>
        <w:t xml:space="preserve"> sa grandeur d'enfant de Dieu. « </w:t>
      </w:r>
      <w:r>
        <w:rPr>
          <w:b/>
          <w:bCs/>
          <w:i/>
          <w:iCs/>
          <w:sz w:val="36"/>
          <w:szCs w:val="36"/>
        </w:rPr>
        <w:t>Aimer »,ce n'est pas u</w:t>
      </w:r>
      <w:r>
        <w:rPr>
          <w:b/>
          <w:bCs/>
          <w:i/>
          <w:iCs/>
          <w:sz w:val="36"/>
          <w:szCs w:val="36"/>
        </w:rPr>
        <w:t>n pouvoir qui écrase,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c'est un service qui relève et qui fait croître en charité. C'est pourquoi Jésus ajoute à la fin : « C'est un exemple que je vous donne ».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Ainsi,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il nous appelle à faire de </w:t>
      </w:r>
      <w:r>
        <w:rPr>
          <w:b/>
          <w:bCs/>
          <w:i/>
          <w:iCs/>
          <w:sz w:val="36"/>
          <w:szCs w:val="36"/>
        </w:rPr>
        <w:lastRenderedPageBreak/>
        <w:t>même : aimer.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La hiéra</w:t>
      </w:r>
      <w:r w:rsidR="001A072A">
        <w:rPr>
          <w:b/>
          <w:bCs/>
          <w:i/>
          <w:iCs/>
          <w:sz w:val="36"/>
          <w:szCs w:val="36"/>
        </w:rPr>
        <w:t>r</w:t>
      </w:r>
      <w:r>
        <w:rPr>
          <w:b/>
          <w:bCs/>
          <w:i/>
          <w:iCs/>
          <w:sz w:val="36"/>
          <w:szCs w:val="36"/>
        </w:rPr>
        <w:t>chie évangélique va à l'encontre de la hiér</w:t>
      </w:r>
      <w:r>
        <w:rPr>
          <w:b/>
          <w:bCs/>
          <w:i/>
          <w:iCs/>
          <w:sz w:val="36"/>
          <w:szCs w:val="36"/>
        </w:rPr>
        <w:t>archie civile et le plus grand doit se faire serviteur du plus petit.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Mais c'est difficile pour nous,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aussi bien pour moi que pour vous,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parce que nous avons tous un petit Poutine ou un petit Erdogan en nous qui nous empêchent parfois de laver les pieds des a</w:t>
      </w:r>
      <w:r>
        <w:rPr>
          <w:b/>
          <w:bCs/>
          <w:i/>
          <w:iCs/>
          <w:sz w:val="36"/>
          <w:szCs w:val="36"/>
        </w:rPr>
        <w:t>utres.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Mais voilà qu'un peu plus tard,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au cours du même repas,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dans un autre geste incroyable,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Jésus va révéler que Dieu vient se livrer en nos mains.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Il va rompre le pain,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dit St Paul,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à la suite des trois autres évangélistes,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en disant : « Ceci est mon co</w:t>
      </w:r>
      <w:r>
        <w:rPr>
          <w:b/>
          <w:bCs/>
          <w:i/>
          <w:iCs/>
          <w:sz w:val="36"/>
          <w:szCs w:val="36"/>
        </w:rPr>
        <w:t>rps livré pour vous »,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ce que St Jean traduit par le mot « chair » : « Le pain que je vous donnerai,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dit Jésus,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c'est ma chair ».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Ici,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nous trouvons devant l'aspect essentiel du mystère eucharistique qui est essentiellement nourriture.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D'emblée,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penso</w:t>
      </w:r>
      <w:r>
        <w:rPr>
          <w:b/>
          <w:bCs/>
          <w:i/>
          <w:iCs/>
          <w:sz w:val="36"/>
          <w:szCs w:val="36"/>
        </w:rPr>
        <w:t>ns,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comme les gens à l'époque de Jésus,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que Jésus nous invite à manger son corps dans l'eucharistie sans nous rendre compte qu'il parle au futur,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par anticipation.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Mais avant de comprendre le vrai sens de ces paroles,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précisons d'abord qu'aujourd'hui,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avo</w:t>
      </w:r>
      <w:r>
        <w:rPr>
          <w:b/>
          <w:bCs/>
          <w:i/>
          <w:iCs/>
          <w:sz w:val="36"/>
          <w:szCs w:val="36"/>
        </w:rPr>
        <w:t>ns une conception dualiste de l'homme.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concevons l'être humain comme un corps, l'élément matériel,</w:t>
      </w:r>
      <w:r w:rsidR="001A072A">
        <w:rPr>
          <w:b/>
          <w:bCs/>
          <w:i/>
          <w:iCs/>
          <w:sz w:val="36"/>
          <w:szCs w:val="36"/>
        </w:rPr>
        <w:t xml:space="preserve"> et comme un espri</w:t>
      </w:r>
      <w:r>
        <w:rPr>
          <w:b/>
          <w:bCs/>
          <w:i/>
          <w:iCs/>
          <w:sz w:val="36"/>
          <w:szCs w:val="36"/>
        </w:rPr>
        <w:t>t,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une âme,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l'</w:t>
      </w:r>
      <w:r w:rsidR="001A072A">
        <w:rPr>
          <w:b/>
          <w:bCs/>
          <w:i/>
          <w:iCs/>
          <w:sz w:val="36"/>
          <w:szCs w:val="36"/>
        </w:rPr>
        <w:t>é</w:t>
      </w:r>
      <w:r>
        <w:rPr>
          <w:b/>
          <w:bCs/>
          <w:i/>
          <w:iCs/>
          <w:sz w:val="36"/>
          <w:szCs w:val="36"/>
        </w:rPr>
        <w:t>lément spirituel.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Mais dans la conception juive,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il en va tout autrement.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Jésus s'exprimait en araméen et s'est servi du mot « b</w:t>
      </w:r>
      <w:r>
        <w:rPr>
          <w:b/>
          <w:bCs/>
          <w:i/>
          <w:iCs/>
          <w:sz w:val="36"/>
          <w:szCs w:val="36"/>
        </w:rPr>
        <w:t>isra » que St Jean traduit par le mot « chair » (sarx en grec) et St Paul et les autres évangélistes,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par le mot « corps (soma en grec).Dans ce messsage sémitique,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 mot bisra-chair-corps désigne tout l'homme,</w:t>
      </w:r>
      <w:r w:rsidR="001A072A">
        <w:rPr>
          <w:b/>
          <w:bCs/>
          <w:i/>
          <w:iCs/>
          <w:sz w:val="36"/>
          <w:szCs w:val="36"/>
        </w:rPr>
        <w:t xml:space="preserve"> la personne tout</w:t>
      </w:r>
      <w:r>
        <w:rPr>
          <w:b/>
          <w:bCs/>
          <w:i/>
          <w:iCs/>
          <w:sz w:val="36"/>
          <w:szCs w:val="36"/>
        </w:rPr>
        <w:t xml:space="preserve"> entière.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Quand Jésus dit qu'il </w:t>
      </w:r>
      <w:r>
        <w:rPr>
          <w:b/>
          <w:bCs/>
          <w:i/>
          <w:iCs/>
          <w:sz w:val="36"/>
          <w:szCs w:val="36"/>
        </w:rPr>
        <w:t>donne sa chair à manger,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il dit très exactement qu'il se donnera,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en tant que personne terrestre,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avec tout ce qu'il est,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et toute sa vie,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la croix et la résurrec</w:t>
      </w:r>
      <w:r w:rsidR="001A072A">
        <w:rPr>
          <w:b/>
          <w:bCs/>
          <w:i/>
          <w:iCs/>
          <w:sz w:val="36"/>
          <w:szCs w:val="36"/>
        </w:rPr>
        <w:t>t</w:t>
      </w:r>
      <w:r>
        <w:rPr>
          <w:b/>
          <w:bCs/>
          <w:i/>
          <w:iCs/>
          <w:sz w:val="36"/>
          <w:szCs w:val="36"/>
        </w:rPr>
        <w:t>ion inclues.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Ici,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sommes au coeur du message de Jésus qui nous révèle que Dieu nous aime et qu</w:t>
      </w:r>
      <w:r>
        <w:rPr>
          <w:b/>
          <w:bCs/>
          <w:i/>
          <w:iCs/>
          <w:sz w:val="36"/>
          <w:szCs w:val="36"/>
        </w:rPr>
        <w:t>'il veut graver cet amour en nous,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dans notre chair,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notre personne.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C'est par le biais de notre condition humaine que Dieu est venu dans notre monde : « Et le Verbe s'est fait chair »Et par là  aussi,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il donne sa vie.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Ce que Jésus nous propose,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ce n'est pas de </w:t>
      </w:r>
      <w:r>
        <w:rPr>
          <w:b/>
          <w:bCs/>
          <w:i/>
          <w:iCs/>
          <w:sz w:val="36"/>
          <w:szCs w:val="36"/>
        </w:rPr>
        <w:t>le manger dans son humanité passagère – ce serait du cannibalisme -,mais bien dans son Verbe incarné. »Audacieux programme que seul Dieu peut se permettre,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lui pour qui rien n'est impossible.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Oui,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 miracle est grand.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La réalité est sublime,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mais le mystère </w:t>
      </w:r>
      <w:r>
        <w:rPr>
          <w:b/>
          <w:bCs/>
          <w:i/>
          <w:iCs/>
          <w:sz w:val="36"/>
          <w:szCs w:val="36"/>
        </w:rPr>
        <w:t>reste tout entier.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Du pain et du vin d'abord,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en tant que nourriture,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et la Parole de Dieu fait le reste.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Donc,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la chair que Jésus nous demande de manger n'est pas la chair  de son corps humain, terrestre,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mais le Corps glorieux et  spirituel de Jésus ressuscité</w:t>
      </w:r>
      <w:r>
        <w:rPr>
          <w:b/>
          <w:bCs/>
          <w:i/>
          <w:iCs/>
          <w:sz w:val="36"/>
          <w:szCs w:val="36"/>
        </w:rPr>
        <w:t xml:space="preserve"> présent dans ce signe que nous appelons sacrement.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Ainsi,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aujourd'hui encore, par ce deuxième geste  – Jésus qui se donne en nourriture – Jésus rejoint son premier geste - celui du lavement des pieds,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nous invitant ainsi à aimer nos frères .Ce soir,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le Chri</w:t>
      </w:r>
      <w:r>
        <w:rPr>
          <w:b/>
          <w:bCs/>
          <w:i/>
          <w:iCs/>
          <w:sz w:val="36"/>
          <w:szCs w:val="36"/>
        </w:rPr>
        <w:t>st ressuscité est prêt à venir en chacun de nous pour nous aider à accepter  de vivre comme lui a vécu,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en aimant. </w:t>
      </w:r>
      <w:r w:rsidR="001A072A">
        <w:rPr>
          <w:b/>
          <w:bCs/>
          <w:i/>
          <w:iCs/>
          <w:sz w:val="36"/>
          <w:szCs w:val="36"/>
        </w:rPr>
        <w:t>« </w:t>
      </w:r>
      <w:r>
        <w:rPr>
          <w:b/>
          <w:bCs/>
          <w:i/>
          <w:iCs/>
          <w:sz w:val="36"/>
          <w:szCs w:val="36"/>
        </w:rPr>
        <w:t>Vous ferez cela en mémoire de moi ».N'avais-je pas dit que tout peut être grâce,</w:t>
      </w:r>
      <w:r w:rsidR="001A072A">
        <w:rPr>
          <w:b/>
          <w:bCs/>
          <w:i/>
          <w:iCs/>
          <w:sz w:val="36"/>
          <w:szCs w:val="36"/>
        </w:rPr>
        <w:t xml:space="preserve"> </w:t>
      </w:r>
      <w:bookmarkStart w:id="0" w:name="_GoBack"/>
      <w:bookmarkEnd w:id="0"/>
      <w:r>
        <w:rPr>
          <w:b/>
          <w:bCs/>
          <w:i/>
          <w:iCs/>
          <w:sz w:val="36"/>
          <w:szCs w:val="36"/>
        </w:rPr>
        <w:t>même un horrible virus ?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F263F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</w:t>
      </w:r>
      <w:r>
        <w:rPr>
          <w:b/>
          <w:bCs/>
          <w:i/>
          <w:iCs/>
          <w:sz w:val="36"/>
          <w:szCs w:val="36"/>
        </w:rPr>
        <w:t xml:space="preserve">                             Père Marcel</w:t>
      </w: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p w:rsidR="00D07D29" w:rsidRDefault="00D07D29">
      <w:pPr>
        <w:pStyle w:val="Standard"/>
        <w:rPr>
          <w:b/>
          <w:bCs/>
          <w:i/>
          <w:iCs/>
          <w:sz w:val="36"/>
          <w:szCs w:val="36"/>
        </w:rPr>
      </w:pPr>
    </w:p>
    <w:sectPr w:rsidR="00D07D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3F" w:rsidRDefault="00DF263F">
      <w:r>
        <w:separator/>
      </w:r>
    </w:p>
  </w:endnote>
  <w:endnote w:type="continuationSeparator" w:id="0">
    <w:p w:rsidR="00DF263F" w:rsidRDefault="00DF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3F" w:rsidRDefault="00DF263F">
      <w:r>
        <w:rPr>
          <w:color w:val="000000"/>
        </w:rPr>
        <w:separator/>
      </w:r>
    </w:p>
  </w:footnote>
  <w:footnote w:type="continuationSeparator" w:id="0">
    <w:p w:rsidR="00DF263F" w:rsidRDefault="00DF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7D29"/>
    <w:rsid w:val="000D4FCA"/>
    <w:rsid w:val="001A072A"/>
    <w:rsid w:val="00D07D29"/>
    <w:rsid w:val="00D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7BBF-BC4E-4549-A5E5-70BCEAF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POULAIN</dc:creator>
  <cp:lastModifiedBy>Mireille POULAIN</cp:lastModifiedBy>
  <cp:revision>2</cp:revision>
  <cp:lastPrinted>2020-03-30T14:49:00Z</cp:lastPrinted>
  <dcterms:created xsi:type="dcterms:W3CDTF">2020-04-02T12:28:00Z</dcterms:created>
  <dcterms:modified xsi:type="dcterms:W3CDTF">2020-04-02T12:28:00Z</dcterms:modified>
</cp:coreProperties>
</file>